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64F95" w14:textId="4935B51B" w:rsidR="002D6881" w:rsidRPr="002D6881" w:rsidRDefault="002D688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  <w:r w:rsidRPr="002D6881">
        <w:rPr>
          <w:b/>
          <w:color w:val="000000"/>
          <w:lang w:val="cs-CZ"/>
        </w:rPr>
        <w:t>DODATEK Č. __</w:t>
      </w:r>
    </w:p>
    <w:p w14:paraId="00000001" w14:textId="1C8C3D14" w:rsidR="003B54FF" w:rsidRPr="002D688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  <w:r w:rsidRPr="002D6881">
        <w:rPr>
          <w:b/>
          <w:color w:val="000000"/>
          <w:lang w:val="cs-CZ"/>
        </w:rPr>
        <w:t>PODMÍN</w:t>
      </w:r>
      <w:r w:rsidR="002D6881" w:rsidRPr="002D6881">
        <w:rPr>
          <w:b/>
          <w:color w:val="000000"/>
          <w:lang w:val="cs-CZ"/>
        </w:rPr>
        <w:t>E</w:t>
      </w:r>
      <w:r w:rsidRPr="002D6881">
        <w:rPr>
          <w:b/>
          <w:color w:val="000000"/>
          <w:lang w:val="cs-CZ"/>
        </w:rPr>
        <w:t>K EMISE CORRENTŮ</w:t>
      </w:r>
    </w:p>
    <w:p w14:paraId="1E7A5E29" w14:textId="3563C103" w:rsidR="002D6881" w:rsidRPr="002D6881" w:rsidRDefault="002D688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  <w:r w:rsidRPr="002D6881">
        <w:rPr>
          <w:b/>
          <w:color w:val="000000"/>
          <w:lang w:val="cs-CZ"/>
        </w:rPr>
        <w:t>ze dne __.__.____</w:t>
      </w:r>
    </w:p>
    <w:p w14:paraId="00000002" w14:textId="77777777" w:rsidR="003B54FF" w:rsidRPr="002D6881" w:rsidRDefault="003B54F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</w:p>
    <w:p w14:paraId="18B2E140" w14:textId="77777777" w:rsidR="002D6881" w:rsidRPr="002D6881" w:rsidRDefault="002D6881" w:rsidP="002D6881">
      <w:pPr>
        <w:pStyle w:val="Nadpis1"/>
        <w:numPr>
          <w:ilvl w:val="0"/>
          <w:numId w:val="1"/>
        </w:numPr>
        <w:rPr>
          <w:lang w:val="cs-CZ"/>
        </w:rPr>
      </w:pPr>
      <w:r w:rsidRPr="002D6881">
        <w:rPr>
          <w:lang w:val="cs-CZ"/>
        </w:rPr>
        <w:t>pRODLOUŽENÍ EXSPIRACE CORRENTŮ</w:t>
      </w:r>
    </w:p>
    <w:p w14:paraId="1AAB3F3F" w14:textId="77777777" w:rsidR="002D6881" w:rsidRPr="002D6881" w:rsidRDefault="002D6881" w:rsidP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 w:rsidRPr="002D6881">
        <w:rPr>
          <w:color w:val="000000"/>
          <w:lang w:val="cs-CZ"/>
        </w:rPr>
        <w:t>Obec rozhodla o Prodloužení expirace Correntů v rámci Emise Correntů ze dne __.__.____ s následujícími podmínkami.</w:t>
      </w:r>
    </w:p>
    <w:p w14:paraId="578663D6" w14:textId="44D11D33" w:rsidR="002D6881" w:rsidRPr="002D6881" w:rsidRDefault="002D6881" w:rsidP="002D6881">
      <w:pPr>
        <w:pStyle w:val="Nadpis1"/>
        <w:numPr>
          <w:ilvl w:val="0"/>
          <w:numId w:val="1"/>
        </w:numPr>
        <w:rPr>
          <w:color w:val="000000"/>
          <w:lang w:val="cs-CZ"/>
        </w:rPr>
      </w:pPr>
      <w:r w:rsidRPr="002D6881">
        <w:rPr>
          <w:color w:val="000000"/>
          <w:lang w:val="cs-CZ"/>
        </w:rPr>
        <w:t>d</w:t>
      </w:r>
      <w:r w:rsidRPr="002D6881">
        <w:rPr>
          <w:color w:val="000000"/>
          <w:lang w:val="cs-CZ"/>
        </w:rPr>
        <w:t xml:space="preserve">oba trvání prodloužení exspirace correntů </w:t>
      </w:r>
      <w:r w:rsidRPr="002D6881">
        <w:rPr>
          <w:lang w:val="cs-CZ"/>
        </w:rPr>
        <w:t>(Exspirace correntů)</w:t>
      </w:r>
    </w:p>
    <w:p w14:paraId="59B0F3F7" w14:textId="6F024358" w:rsidR="002D6881" w:rsidRPr="002D6881" w:rsidRDefault="002D6881" w:rsidP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lang w:val="cs-CZ"/>
        </w:rPr>
      </w:pPr>
      <w:r w:rsidRPr="002D6881">
        <w:rPr>
          <w:color w:val="000000"/>
          <w:lang w:val="cs-CZ"/>
        </w:rPr>
        <w:t>od __.__.____</w:t>
      </w:r>
      <w:r w:rsidRPr="002D6881">
        <w:rPr>
          <w:lang w:val="cs-CZ"/>
        </w:rPr>
        <w:t xml:space="preserve"> do </w:t>
      </w:r>
      <w:r w:rsidRPr="002D6881">
        <w:rPr>
          <w:color w:val="000000"/>
          <w:lang w:val="cs-CZ"/>
        </w:rPr>
        <w:t>__.__.____</w:t>
      </w:r>
      <w:r w:rsidRPr="002D6881">
        <w:rPr>
          <w:color w:val="000000"/>
          <w:lang w:val="cs-CZ"/>
        </w:rPr>
        <w:t xml:space="preserve"> (</w:t>
      </w:r>
      <w:r w:rsidRPr="002D6881">
        <w:rPr>
          <w:color w:val="000000"/>
          <w:lang w:val="cs-CZ"/>
        </w:rPr>
        <w:t>konec Exspirace Correntů</w:t>
      </w:r>
      <w:r w:rsidRPr="002D6881">
        <w:rPr>
          <w:color w:val="000000"/>
          <w:lang w:val="cs-CZ"/>
        </w:rPr>
        <w:t>)</w:t>
      </w:r>
    </w:p>
    <w:p w14:paraId="28232C09" w14:textId="07250A8A" w:rsidR="002D6881" w:rsidRPr="002D6881" w:rsidRDefault="002D6881" w:rsidP="002D6881">
      <w:pPr>
        <w:pStyle w:val="Nadpis1"/>
        <w:numPr>
          <w:ilvl w:val="0"/>
          <w:numId w:val="1"/>
        </w:numPr>
        <w:rPr>
          <w:lang w:val="cs-CZ"/>
        </w:rPr>
      </w:pPr>
      <w:r w:rsidRPr="002D6881">
        <w:rPr>
          <w:lang w:val="cs-CZ"/>
        </w:rPr>
        <w:t xml:space="preserve">celkový objem finančních prostředků určených pro </w:t>
      </w:r>
      <w:r w:rsidRPr="002D6881">
        <w:rPr>
          <w:color w:val="000000"/>
          <w:lang w:val="cs-CZ"/>
        </w:rPr>
        <w:t>prodloužení exspirace correntů</w:t>
      </w:r>
      <w:r w:rsidR="00B5721E">
        <w:rPr>
          <w:color w:val="000000"/>
          <w:lang w:val="cs-CZ"/>
        </w:rPr>
        <w:t xml:space="preserve"> (nevyčerpané correnty)</w:t>
      </w:r>
    </w:p>
    <w:p w14:paraId="685D28E3" w14:textId="77777777" w:rsidR="002D6881" w:rsidRPr="002D6881" w:rsidRDefault="002D6881" w:rsidP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 w:rsidRPr="002D6881">
        <w:rPr>
          <w:color w:val="000000"/>
          <w:lang w:val="cs-CZ"/>
        </w:rPr>
        <w:t>[·], - Kč</w:t>
      </w:r>
    </w:p>
    <w:p w14:paraId="4A1B66D5" w14:textId="7032C27D" w:rsidR="002D6881" w:rsidRPr="002D6881" w:rsidRDefault="002D6881" w:rsidP="002D6881">
      <w:pPr>
        <w:pStyle w:val="Nadpis1"/>
        <w:numPr>
          <w:ilvl w:val="0"/>
          <w:numId w:val="1"/>
        </w:numPr>
        <w:rPr>
          <w:lang w:val="cs-CZ"/>
        </w:rPr>
      </w:pPr>
      <w:r w:rsidRPr="002D6881">
        <w:rPr>
          <w:lang w:val="cs-CZ"/>
        </w:rPr>
        <w:t xml:space="preserve">Výše daru pro jednotlivého občana dle darovací smlouvy pro </w:t>
      </w:r>
      <w:r w:rsidRPr="002D6881">
        <w:rPr>
          <w:lang w:val="cs-CZ"/>
        </w:rPr>
        <w:t>nové</w:t>
      </w:r>
      <w:r w:rsidRPr="002D6881">
        <w:rPr>
          <w:lang w:val="cs-CZ"/>
        </w:rPr>
        <w:t xml:space="preserve"> Příjemce</w:t>
      </w:r>
    </w:p>
    <w:p w14:paraId="1844DAB7" w14:textId="77777777" w:rsidR="002D6881" w:rsidRPr="002D6881" w:rsidRDefault="002D6881" w:rsidP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 w:rsidRPr="002D6881">
        <w:rPr>
          <w:color w:val="000000"/>
          <w:lang w:val="cs-CZ"/>
        </w:rPr>
        <w:t>[·], - Kč, tj. [·] Correntů</w:t>
      </w:r>
    </w:p>
    <w:p w14:paraId="00000003" w14:textId="17AD909A" w:rsidR="003B54FF" w:rsidRPr="002D6881" w:rsidRDefault="00000000">
      <w:pPr>
        <w:pStyle w:val="Nadpis1"/>
        <w:numPr>
          <w:ilvl w:val="0"/>
          <w:numId w:val="1"/>
        </w:numPr>
        <w:rPr>
          <w:lang w:val="cs-CZ"/>
        </w:rPr>
      </w:pPr>
      <w:r w:rsidRPr="002D6881">
        <w:rPr>
          <w:lang w:val="cs-CZ"/>
        </w:rPr>
        <w:t>Výše daru pro jednotlivého občana dle darovací smlouvy</w:t>
      </w:r>
      <w:r w:rsidR="002D6881" w:rsidRPr="002D6881">
        <w:rPr>
          <w:lang w:val="cs-CZ"/>
        </w:rPr>
        <w:t xml:space="preserve"> pro </w:t>
      </w:r>
      <w:r w:rsidR="00B5721E">
        <w:rPr>
          <w:lang w:val="cs-CZ"/>
        </w:rPr>
        <w:t>odměňované</w:t>
      </w:r>
      <w:r w:rsidR="002D6881" w:rsidRPr="002D6881">
        <w:rPr>
          <w:lang w:val="cs-CZ"/>
        </w:rPr>
        <w:t xml:space="preserve"> Příjemce</w:t>
      </w:r>
    </w:p>
    <w:p w14:paraId="00000004" w14:textId="063C31C9" w:rsidR="003B54FF" w:rsidRPr="002D6881" w:rsidRDefault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 w:rsidRPr="002D6881">
        <w:rPr>
          <w:lang w:val="cs-CZ"/>
        </w:rPr>
        <w:t xml:space="preserve">poměrná část nevyčerpaných Correntů v rámci původní Exspirace Correntů rozdělená </w:t>
      </w:r>
      <w:r w:rsidRPr="002D6881">
        <w:rPr>
          <w:lang w:val="cs-CZ"/>
        </w:rPr>
        <w:t>rovnoměrně mezi ty Příjemce, kteří do okamžiku skončení</w:t>
      </w:r>
      <w:r w:rsidR="00B5721E" w:rsidRPr="00B5721E">
        <w:rPr>
          <w:lang w:val="cs-CZ"/>
        </w:rPr>
        <w:t xml:space="preserve"> </w:t>
      </w:r>
      <w:r w:rsidR="00B5721E" w:rsidRPr="002D6881">
        <w:rPr>
          <w:lang w:val="cs-CZ"/>
        </w:rPr>
        <w:t>původní</w:t>
      </w:r>
      <w:r w:rsidRPr="002D6881">
        <w:rPr>
          <w:lang w:val="cs-CZ"/>
        </w:rPr>
        <w:t xml:space="preserve"> Exspirace Correntů alespoň 1 </w:t>
      </w:r>
      <w:r w:rsidRPr="002D6881">
        <w:rPr>
          <w:rFonts w:asciiTheme="minorHAnsi" w:hAnsiTheme="minorHAnsi" w:cstheme="minorHAnsi"/>
          <w:color w:val="000000" w:themeColor="text1"/>
          <w:shd w:val="clear" w:color="auto" w:fill="FFFFFF"/>
          <w:lang w:val="cs-CZ"/>
        </w:rPr>
        <w:t>×</w:t>
      </w:r>
      <w:r w:rsidRPr="002D6881">
        <w:rPr>
          <w:lang w:val="cs-CZ"/>
        </w:rPr>
        <w:t xml:space="preserve"> uplatnili Correnty u Obchodníků</w:t>
      </w:r>
      <w:r w:rsidRPr="002D6881">
        <w:rPr>
          <w:lang w:val="cs-CZ"/>
        </w:rPr>
        <w:t>,</w:t>
      </w:r>
      <w:r w:rsidRPr="002D6881">
        <w:rPr>
          <w:color w:val="000000"/>
          <w:lang w:val="cs-CZ"/>
        </w:rPr>
        <w:t xml:space="preserve"> maximálně však </w:t>
      </w:r>
      <w:r w:rsidR="00000000" w:rsidRPr="002D6881">
        <w:rPr>
          <w:color w:val="000000"/>
          <w:lang w:val="cs-CZ"/>
        </w:rPr>
        <w:t>[·], - Kč, tj. [·] Correntů</w:t>
      </w:r>
      <w:r w:rsidRPr="002D6881">
        <w:rPr>
          <w:color w:val="000000"/>
          <w:lang w:val="cs-CZ"/>
        </w:rPr>
        <w:t>.</w:t>
      </w:r>
    </w:p>
    <w:p w14:paraId="3365D14B" w14:textId="31279D29" w:rsidR="002D6881" w:rsidRPr="002D6881" w:rsidRDefault="002D6881" w:rsidP="002D6881">
      <w:pPr>
        <w:pStyle w:val="Nadpis1"/>
        <w:numPr>
          <w:ilvl w:val="0"/>
          <w:numId w:val="1"/>
        </w:numPr>
        <w:rPr>
          <w:color w:val="000000"/>
          <w:lang w:val="cs-CZ"/>
        </w:rPr>
      </w:pPr>
      <w:r w:rsidRPr="002D6881">
        <w:rPr>
          <w:color w:val="000000"/>
          <w:lang w:val="cs-CZ"/>
        </w:rPr>
        <w:t>Další podmínky Prodloužení exspirace correntů</w:t>
      </w:r>
    </w:p>
    <w:p w14:paraId="700CABCC" w14:textId="2EF4E242" w:rsidR="002D6881" w:rsidRPr="002D6881" w:rsidRDefault="002D6881" w:rsidP="002D6881">
      <w:pPr>
        <w:pBdr>
          <w:top w:val="nil"/>
          <w:left w:val="nil"/>
          <w:bottom w:val="nil"/>
          <w:right w:val="nil"/>
          <w:between w:val="nil"/>
        </w:pBdr>
        <w:ind w:left="709"/>
        <w:rPr>
          <w:lang w:val="cs-CZ"/>
        </w:rPr>
      </w:pPr>
      <w:r w:rsidRPr="002D6881">
        <w:rPr>
          <w:lang w:val="cs-CZ"/>
        </w:rPr>
        <w:t>Ostatní podmínky Emise Correntů platí I po dobu Prodloužení Exspirace Correntů.</w:t>
      </w:r>
    </w:p>
    <w:sectPr w:rsidR="002D6881" w:rsidRPr="002D6881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A13BA" w14:textId="77777777" w:rsidR="007E07B8" w:rsidRDefault="007E07B8">
      <w:pPr>
        <w:spacing w:before="0" w:after="0"/>
      </w:pPr>
      <w:r>
        <w:separator/>
      </w:r>
    </w:p>
  </w:endnote>
  <w:endnote w:type="continuationSeparator" w:id="0">
    <w:p w14:paraId="2B3DFEB0" w14:textId="77777777" w:rsidR="007E07B8" w:rsidRDefault="007E07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547D3EBD" w:rsidR="003B54F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535"/>
        <w:tab w:val="right" w:pos="9070"/>
      </w:tabs>
      <w:jc w:val="center"/>
      <w:rPr>
        <w:color w:val="000000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353CAB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353CAB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  <w:p w14:paraId="0000002A" w14:textId="77777777" w:rsidR="003B54FF" w:rsidRDefault="003B54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585DA0CD" w:rsidR="003B54F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353CAB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353CAB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FE23B" w14:textId="77777777" w:rsidR="007E07B8" w:rsidRDefault="007E07B8">
      <w:pPr>
        <w:spacing w:before="0" w:after="0"/>
      </w:pPr>
      <w:r>
        <w:separator/>
      </w:r>
    </w:p>
  </w:footnote>
  <w:footnote w:type="continuationSeparator" w:id="0">
    <w:p w14:paraId="1C2802AB" w14:textId="77777777" w:rsidR="007E07B8" w:rsidRDefault="007E07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3B54FF" w:rsidRDefault="003B54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BF5"/>
    <w:multiLevelType w:val="multilevel"/>
    <w:tmpl w:val="DCFE8472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1.%2.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481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2835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Roman"/>
      <w:lvlText w:val="(%8)"/>
      <w:lvlJc w:val="left"/>
      <w:pPr>
        <w:ind w:left="3190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3544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10860BEB"/>
    <w:multiLevelType w:val="multilevel"/>
    <w:tmpl w:val="E558E4A8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32D122C"/>
    <w:multiLevelType w:val="multilevel"/>
    <w:tmpl w:val="A36276EE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 w16cid:durableId="942683739">
    <w:abstractNumId w:val="2"/>
  </w:num>
  <w:num w:numId="2" w16cid:durableId="1633903173">
    <w:abstractNumId w:val="1"/>
  </w:num>
  <w:num w:numId="3" w16cid:durableId="80182314">
    <w:abstractNumId w:val="0"/>
  </w:num>
  <w:num w:numId="4" w16cid:durableId="233245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4FF"/>
    <w:rsid w:val="002D6881"/>
    <w:rsid w:val="00353CAB"/>
    <w:rsid w:val="003B54FF"/>
    <w:rsid w:val="007E07B8"/>
    <w:rsid w:val="00B5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4472"/>
  <w15:docId w15:val="{AB710A60-06D9-4129-810E-A99758A4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2AA1"/>
    <w:rPr>
      <w:lang w:val="en-US" w:eastAsia="en-US"/>
    </w:rPr>
  </w:style>
  <w:style w:type="paragraph" w:styleId="Nadpis1">
    <w:name w:val="heading 1"/>
    <w:basedOn w:val="Normln"/>
    <w:next w:val="Nadpis2"/>
    <w:uiPriority w:val="9"/>
    <w:qFormat/>
    <w:rsid w:val="00FA1A51"/>
    <w:pPr>
      <w:keepNext/>
      <w:numPr>
        <w:numId w:val="2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A1A51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semiHidden/>
    <w:unhideWhenUsed/>
    <w:qFormat/>
    <w:rsid w:val="00FA1A51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1A51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FA1A51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FA1A51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</w:rPr>
  </w:style>
  <w:style w:type="paragraph" w:styleId="Nadpis7">
    <w:name w:val="heading 7"/>
    <w:basedOn w:val="Normln"/>
    <w:next w:val="Normln"/>
    <w:qFormat/>
    <w:rsid w:val="00FA1A51"/>
    <w:pPr>
      <w:keepNext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FA1A51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FA1A51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lnodsazenNadpis2">
    <w:name w:val="Normální odsazený Nadpis 2"/>
    <w:basedOn w:val="Normln"/>
    <w:rsid w:val="00DF55FE"/>
    <w:pPr>
      <w:ind w:left="709"/>
    </w:pPr>
  </w:style>
  <w:style w:type="paragraph" w:customStyle="1" w:styleId="NormlnodsazenNadpis3">
    <w:name w:val="Normální odsazený Nadpis 3"/>
    <w:basedOn w:val="Normln"/>
    <w:rsid w:val="00DF55FE"/>
    <w:pPr>
      <w:ind w:left="1418"/>
    </w:pPr>
  </w:style>
  <w:style w:type="character" w:customStyle="1" w:styleId="Nadpis2Char">
    <w:name w:val="Nadpis 2 Char"/>
    <w:basedOn w:val="Standardnpsmoodstavce"/>
    <w:link w:val="Nadpis2"/>
    <w:uiPriority w:val="9"/>
    <w:rsid w:val="007B3620"/>
    <w:rPr>
      <w:snapToGrid w:val="0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34336F"/>
    <w:rPr>
      <w:snapToGrid w:val="0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tabs>
        <w:tab w:val="num" w:pos="720"/>
      </w:tabs>
      <w:spacing w:before="240"/>
      <w:ind w:left="720" w:hanging="72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tabs>
        <w:tab w:val="num" w:pos="1440"/>
      </w:tabs>
      <w:ind w:left="1440" w:hanging="720"/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tabs>
        <w:tab w:val="num" w:pos="2160"/>
      </w:tabs>
      <w:ind w:left="2160" w:hanging="720"/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tabs>
        <w:tab w:val="num" w:pos="2880"/>
      </w:tabs>
      <w:spacing w:before="60" w:after="60"/>
      <w:ind w:left="2880" w:hanging="72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D547B"/>
    <w:pPr>
      <w:tabs>
        <w:tab w:val="num" w:pos="720"/>
        <w:tab w:val="left" w:pos="3024"/>
      </w:tabs>
      <w:spacing w:after="240"/>
      <w:ind w:left="720" w:hanging="720"/>
    </w:pPr>
    <w:rPr>
      <w:noProof/>
      <w:color w:val="000000"/>
    </w:rPr>
  </w:style>
  <w:style w:type="paragraph" w:customStyle="1" w:styleId="vodnustanoven">
    <w:name w:val="Úvodní ustanovení"/>
    <w:basedOn w:val="Normln"/>
    <w:rsid w:val="00FD547B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DD3DB2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163A4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9413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13D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13D2"/>
    <w:rPr>
      <w:sz w:val="20"/>
      <w:szCs w:val="20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3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3D2"/>
    <w:rPr>
      <w:b/>
      <w:bCs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FA1A51"/>
    <w:pPr>
      <w:spacing w:before="0" w:after="0"/>
      <w:jc w:val="lef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V8MI2F9yHR8Ny3Wbk7gg42FBqw==">CgMxLjA4AHIhMW9SQWYtYVJqUWgzd0p5OG95em04WWJKWEdNYlVlT200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850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Mojmír Ježek | ECOVIS</dc:creator>
  <cp:lastModifiedBy>Mojmír Ježek | ECOVIS</cp:lastModifiedBy>
  <cp:revision>4</cp:revision>
  <dcterms:created xsi:type="dcterms:W3CDTF">2024-04-10T16:13:00Z</dcterms:created>
  <dcterms:modified xsi:type="dcterms:W3CDTF">2024-04-10T16:24:00Z</dcterms:modified>
</cp:coreProperties>
</file>